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244A73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Rillettes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de salmón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DD1709" w:rsidRPr="00DD1709" w:rsidRDefault="00244A73" w:rsidP="00511A78">
      <w:pPr>
        <w:contextualSpacing/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O</w:t>
      </w:r>
      <w:r>
        <w:rPr>
          <w:rFonts w:asciiTheme="majorHAnsi" w:hAnsiTheme="majorHAnsi" w:cstheme="majorHAnsi"/>
          <w:szCs w:val="32"/>
        </w:rPr>
        <w:t>s proponemos una receta</w:t>
      </w:r>
      <w:r w:rsidRPr="00244A73">
        <w:rPr>
          <w:rFonts w:asciiTheme="majorHAnsi" w:hAnsiTheme="majorHAnsi" w:cstheme="majorHAnsi"/>
          <w:szCs w:val="32"/>
        </w:rPr>
        <w:t xml:space="preserve"> fácil de </w:t>
      </w:r>
      <w:proofErr w:type="spellStart"/>
      <w:r w:rsidRPr="00244A73">
        <w:rPr>
          <w:rFonts w:asciiTheme="majorHAnsi" w:hAnsiTheme="majorHAnsi" w:cstheme="majorHAnsi"/>
          <w:szCs w:val="32"/>
        </w:rPr>
        <w:t>rille</w:t>
      </w:r>
      <w:r>
        <w:rPr>
          <w:rFonts w:asciiTheme="majorHAnsi" w:hAnsiTheme="majorHAnsi" w:cstheme="majorHAnsi"/>
          <w:szCs w:val="32"/>
        </w:rPr>
        <w:t>t</w:t>
      </w:r>
      <w:r w:rsidRPr="00244A73">
        <w:rPr>
          <w:rFonts w:asciiTheme="majorHAnsi" w:hAnsiTheme="majorHAnsi" w:cstheme="majorHAnsi"/>
          <w:szCs w:val="32"/>
        </w:rPr>
        <w:t>tes</w:t>
      </w:r>
      <w:proofErr w:type="spellEnd"/>
      <w:r w:rsidRPr="00244A73">
        <w:rPr>
          <w:rFonts w:asciiTheme="majorHAnsi" w:hAnsiTheme="majorHAnsi" w:cstheme="majorHAnsi"/>
          <w:szCs w:val="32"/>
        </w:rPr>
        <w:t xml:space="preserve"> de s</w:t>
      </w:r>
      <w:r>
        <w:rPr>
          <w:rFonts w:asciiTheme="majorHAnsi" w:hAnsiTheme="majorHAnsi" w:cstheme="majorHAnsi"/>
          <w:szCs w:val="32"/>
        </w:rPr>
        <w:t>almón para cocinar en familia</w:t>
      </w:r>
      <w:r w:rsidRPr="00244A73">
        <w:rPr>
          <w:rFonts w:asciiTheme="majorHAnsi" w:hAnsiTheme="majorHAnsi" w:cstheme="majorHAnsi"/>
          <w:szCs w:val="32"/>
        </w:rPr>
        <w:t>. Una deliciosa receta muy completa que sirve para los amantes del pescado. El salmón es</w:t>
      </w:r>
      <w:r>
        <w:rPr>
          <w:rFonts w:asciiTheme="majorHAnsi" w:hAnsiTheme="majorHAnsi" w:cstheme="majorHAnsi"/>
          <w:szCs w:val="32"/>
        </w:rPr>
        <w:t xml:space="preserve"> uno de los pescados más sanos y ricos</w:t>
      </w:r>
      <w:r w:rsidRPr="00244A73">
        <w:rPr>
          <w:rFonts w:asciiTheme="majorHAnsi" w:hAnsiTheme="majorHAnsi" w:cstheme="majorHAnsi"/>
          <w:szCs w:val="32"/>
        </w:rPr>
        <w:t>. Entre los nutrientes del salmón se encuentra el omega3, que ayuda a controlar el colesterol y mejora la circulación sanguínea. Además, es alto en proteínas y vitaminas del grupo B, por lo que recomendamos incluir esta receta en la alimentación familiar.</w:t>
      </w:r>
    </w:p>
    <w:p w:rsidR="00AF7627" w:rsidRDefault="00E96584" w:rsidP="00C36570">
      <w:pPr>
        <w:contextualSpacing/>
        <w:rPr>
          <w:rFonts w:asciiTheme="majorHAnsi" w:hAnsiTheme="majorHAnsi" w:cstheme="majorHAnsi"/>
          <w:szCs w:val="32"/>
        </w:rPr>
      </w:pPr>
      <w:r w:rsidRPr="00E96584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85.7pt;margin-top:10.6pt;width:188.45pt;height:14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" filled="f" stroked="f" strokeweight=".5pt">
            <v:textbox>
              <w:txbxContent>
                <w:p w:rsidR="00C36570" w:rsidRDefault="00244A73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3450" cy="1652905"/>
                        <wp:effectExtent l="0" t="0" r="6350" b="4445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ceta-infantil-rilletes-salmon-paso1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3450" cy="1652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C36570" w:rsidRDefault="006B1914" w:rsidP="00C3657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542185" w:rsidRDefault="00542185" w:rsidP="00542185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  <w:sectPr w:rsidR="00542185" w:rsidSect="005908C5">
          <w:headerReference w:type="default" r:id="rId8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244A73" w:rsidRPr="00244A73" w:rsidRDefault="00244A73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lastRenderedPageBreak/>
        <w:t>6 cl de nata líquida</w:t>
      </w:r>
    </w:p>
    <w:p w:rsidR="00244A73" w:rsidRPr="00244A73" w:rsidRDefault="00244A73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Un limón</w:t>
      </w:r>
    </w:p>
    <w:p w:rsidR="00244A73" w:rsidRPr="00244A73" w:rsidRDefault="00244A73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200 g de salmón</w:t>
      </w:r>
    </w:p>
    <w:p w:rsidR="00244A73" w:rsidRPr="00244A73" w:rsidRDefault="00244A73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200 g de salmón ahumado</w:t>
      </w:r>
    </w:p>
    <w:p w:rsidR="00244A73" w:rsidRPr="00244A73" w:rsidRDefault="00244A73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100 g de mantequilla</w:t>
      </w:r>
    </w:p>
    <w:p w:rsidR="00244A73" w:rsidRPr="00244A73" w:rsidRDefault="00244A73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Cebollino</w:t>
      </w:r>
      <w:bookmarkStart w:id="0" w:name="_GoBack"/>
      <w:bookmarkEnd w:id="0"/>
    </w:p>
    <w:p w:rsidR="00244A73" w:rsidRPr="00244A73" w:rsidRDefault="00244A73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Sal y pimienta</w:t>
      </w:r>
    </w:p>
    <w:p w:rsidR="00542185" w:rsidRPr="00244A73" w:rsidRDefault="00542185" w:rsidP="00244A73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  <w:sectPr w:rsidR="00542185" w:rsidRPr="00244A73" w:rsidSect="00244A73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DD1709" w:rsidRPr="00D46C9A" w:rsidRDefault="00DD1709" w:rsidP="003F7D5B">
      <w:pPr>
        <w:shd w:val="clear" w:color="auto" w:fill="FFFFFF"/>
        <w:ind w:left="360"/>
        <w:rPr>
          <w:rFonts w:asciiTheme="majorHAnsi" w:hAnsiTheme="majorHAnsi" w:cstheme="majorHAnsi"/>
          <w:szCs w:val="32"/>
        </w:rPr>
      </w:pP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542185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Reúne todos los </w:t>
      </w:r>
      <w:r w:rsidRPr="00244A73">
        <w:rPr>
          <w:rFonts w:asciiTheme="majorHAnsi" w:hAnsiTheme="majorHAnsi" w:cstheme="majorHAnsi"/>
          <w:szCs w:val="32"/>
        </w:rPr>
        <w:t>ingredientes.Calienta agua en un cazo. Cuando el agua vaya a empezar a hervir, baja el fuego e introduce el salmón en el agua durante algunos minutos. Tiene que cambiar de color y ponerse más claro.</w:t>
      </w:r>
    </w:p>
    <w:p w:rsidR="00244A73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Corta el salmón ahumado en trozos.Sigue cortando en trozos muy pequeños.</w:t>
      </w:r>
    </w:p>
    <w:p w:rsidR="00244A73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Aplasta la mantequilla con un tenedor y alíñala.Junta la mantequilla con el salmón ahumado y mezcla bien con el tenedor.</w:t>
      </w:r>
    </w:p>
    <w:p w:rsidR="00244A73" w:rsidRPr="00244A73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Saca el salmón del cazo con un colador para que escurra bien y córtalo en trocitos.Echa este salmón junto al salmón ahumado.Añade la nata líquida.</w:t>
      </w:r>
    </w:p>
    <w:p w:rsidR="00244A73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Enjuga el cebollino y córtalo muy fino.Echa los trocitos de cebollino en el salmón.</w:t>
      </w:r>
    </w:p>
    <w:p w:rsidR="00244A73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Corta el limón por la mitad y exprime una mitad.Añade el zumo de limón al salmón y mezcla todo. Puedes aliñar un poco más según tu gusto.</w:t>
      </w:r>
    </w:p>
    <w:p w:rsidR="00244A73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Vierte todo en un cuenco con tapa. Deja enfriar en la nevera durante al menos dos horas. Estará todavía mejor si lo dejas toda la noche en la nevera.</w:t>
      </w:r>
    </w:p>
    <w:p w:rsidR="00244A73" w:rsidRPr="00244A73" w:rsidRDefault="00244A73" w:rsidP="007A5587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244A73">
        <w:rPr>
          <w:rFonts w:asciiTheme="majorHAnsi" w:hAnsiTheme="majorHAnsi" w:cstheme="majorHAnsi"/>
          <w:szCs w:val="32"/>
        </w:rPr>
        <w:t>Sirve con pan tostado.</w:t>
      </w:r>
    </w:p>
    <w:sectPr w:rsidR="00244A73" w:rsidRPr="00244A73" w:rsidSect="00542185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6F" w:rsidRDefault="00FE1F6F" w:rsidP="005908C5">
      <w:r>
        <w:separator/>
      </w:r>
    </w:p>
  </w:endnote>
  <w:endnote w:type="continuationSeparator" w:id="1">
    <w:p w:rsidR="00FE1F6F" w:rsidRDefault="00FE1F6F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6F" w:rsidRDefault="00FE1F6F" w:rsidP="005908C5">
      <w:r>
        <w:separator/>
      </w:r>
    </w:p>
  </w:footnote>
  <w:footnote w:type="continuationSeparator" w:id="1">
    <w:p w:rsidR="00FE1F6F" w:rsidRDefault="00FE1F6F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90F45"/>
    <w:multiLevelType w:val="multilevel"/>
    <w:tmpl w:val="D36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22EB6"/>
    <w:rsid w:val="001517E5"/>
    <w:rsid w:val="001A699D"/>
    <w:rsid w:val="00203CFE"/>
    <w:rsid w:val="00244A73"/>
    <w:rsid w:val="0028432F"/>
    <w:rsid w:val="003331A3"/>
    <w:rsid w:val="003F7D5B"/>
    <w:rsid w:val="004901C3"/>
    <w:rsid w:val="004B0BF3"/>
    <w:rsid w:val="004C733C"/>
    <w:rsid w:val="00511A78"/>
    <w:rsid w:val="00542185"/>
    <w:rsid w:val="00582D4B"/>
    <w:rsid w:val="00590140"/>
    <w:rsid w:val="005908C5"/>
    <w:rsid w:val="00630247"/>
    <w:rsid w:val="006A59D2"/>
    <w:rsid w:val="006B1914"/>
    <w:rsid w:val="006D4334"/>
    <w:rsid w:val="006D504E"/>
    <w:rsid w:val="007961AA"/>
    <w:rsid w:val="007A5587"/>
    <w:rsid w:val="007C6866"/>
    <w:rsid w:val="00810713"/>
    <w:rsid w:val="00810AD1"/>
    <w:rsid w:val="008251F8"/>
    <w:rsid w:val="00827686"/>
    <w:rsid w:val="00865667"/>
    <w:rsid w:val="008C5259"/>
    <w:rsid w:val="008C5365"/>
    <w:rsid w:val="00953470"/>
    <w:rsid w:val="009952AC"/>
    <w:rsid w:val="009E61FE"/>
    <w:rsid w:val="009F05A3"/>
    <w:rsid w:val="00AF7627"/>
    <w:rsid w:val="00B90F17"/>
    <w:rsid w:val="00B963C6"/>
    <w:rsid w:val="00BD3963"/>
    <w:rsid w:val="00C36570"/>
    <w:rsid w:val="00CB0249"/>
    <w:rsid w:val="00CC6205"/>
    <w:rsid w:val="00CF5E0D"/>
    <w:rsid w:val="00D46C9A"/>
    <w:rsid w:val="00D710EF"/>
    <w:rsid w:val="00D80CAE"/>
    <w:rsid w:val="00DC326D"/>
    <w:rsid w:val="00DD1709"/>
    <w:rsid w:val="00E23800"/>
    <w:rsid w:val="00E96584"/>
    <w:rsid w:val="00EB0EDB"/>
    <w:rsid w:val="00EE4E38"/>
    <w:rsid w:val="00F70FD7"/>
    <w:rsid w:val="00FB7D6F"/>
    <w:rsid w:val="00FC283D"/>
    <w:rsid w:val="00FE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7A5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2020-11-10T09:59:00Z</dcterms:created>
  <dcterms:modified xsi:type="dcterms:W3CDTF">2020-11-12T08:54:00Z</dcterms:modified>
</cp:coreProperties>
</file>